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D260" w14:textId="77777777" w:rsidR="004B1A92" w:rsidRDefault="004B1A9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1A92" w14:paraId="7482B094" w14:textId="77777777" w:rsidTr="00C11A4C">
        <w:tc>
          <w:tcPr>
            <w:tcW w:w="4814" w:type="dxa"/>
          </w:tcPr>
          <w:p w14:paraId="2AF45D60" w14:textId="77777777" w:rsidR="00C11A4C" w:rsidRDefault="00C11A4C" w:rsidP="004B1A9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7636056" w14:textId="1E3D2655" w:rsidR="004B1A92" w:rsidRDefault="00C11A4C" w:rsidP="004B1A92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Montserrat" w:hAnsi="Montserrat"/>
                <w:noProof/>
                <w:color w:val="3BADE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2BD5C35" wp14:editId="20D19F53">
                  <wp:extent cx="2894185" cy="711085"/>
                  <wp:effectExtent l="0" t="0" r="1905" b="0"/>
                  <wp:docPr id="410558270" name="Immagine 19" descr="Confcooperative">
                    <a:hlinkClick xmlns:a="http://schemas.openxmlformats.org/drawingml/2006/main" r:id="rId4" tooltip="&quot;Confcoopera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n_dnnLOGO_imgLogo" descr="Confcooperative">
                            <a:hlinkClick r:id="rId4" tooltip="&quot;Confcoopera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893" cy="72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A73B8BA" w14:textId="7BAF0530" w:rsidR="004B1A92" w:rsidRDefault="00C11A4C" w:rsidP="00C11A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egoe UI" w:hAnsi="Segoe UI" w:cs="Segoe UI"/>
                <w:noProof/>
                <w:color w:val="008A78"/>
                <w:shd w:val="clear" w:color="auto" w:fill="FFFFFF"/>
              </w:rPr>
              <w:drawing>
                <wp:inline distT="0" distB="0" distL="0" distR="0" wp14:anchorId="127B025B" wp14:editId="501DC313">
                  <wp:extent cx="2407112" cy="744012"/>
                  <wp:effectExtent l="0" t="0" r="0" b="0"/>
                  <wp:docPr id="337885418" name="Immagine 20" descr="Home">
                    <a:hlinkClick xmlns:a="http://schemas.openxmlformats.org/drawingml/2006/main" r:id="rId6" tooltip="&quot;Hom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me">
                            <a:hlinkClick r:id="rId6" tooltip="&quot;Hom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929" cy="74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71F32" w14:textId="77777777" w:rsidR="004B1A92" w:rsidRDefault="004B1A92" w:rsidP="004B1A92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C8B3C9" w14:textId="77777777" w:rsidR="004B1A92" w:rsidRDefault="004B1A92" w:rsidP="004B1A92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72E1CEE" w14:textId="4E244969" w:rsidR="002230A7" w:rsidRPr="00626569" w:rsidRDefault="002230A7" w:rsidP="002230A7">
      <w:pPr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COMUNICATO</w:t>
      </w:r>
      <w:r w:rsidR="00892DDD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STAMPA</w:t>
      </w:r>
    </w:p>
    <w:p w14:paraId="38645BE4" w14:textId="66A91910" w:rsidR="00892DDD" w:rsidRPr="00C11A4C" w:rsidRDefault="002230A7" w:rsidP="00C11A4C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</w:pPr>
      <w:r w:rsidRPr="00C11A4C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Focus Censis-Confcooperative</w:t>
      </w:r>
      <w:r w:rsidR="00C11A4C" w:rsidRPr="00C11A4C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 xml:space="preserve">: </w:t>
      </w:r>
      <w:r w:rsidR="00892DDD" w:rsidRPr="00C11A4C">
        <w:rPr>
          <w:rFonts w:ascii="Times New Roman" w:hAnsi="Times New Roman" w:cs="Times New Roman"/>
          <w:b/>
          <w:bCs/>
          <w:color w:val="000000"/>
          <w:sz w:val="25"/>
          <w:szCs w:val="25"/>
          <w:u w:val="single"/>
        </w:rPr>
        <w:t>BCE, il “dazio” del credito e lo spread territoriale</w:t>
      </w:r>
    </w:p>
    <w:p w14:paraId="46F178B3" w14:textId="77777777" w:rsidR="00892DDD" w:rsidRPr="00626569" w:rsidRDefault="00892DDD" w:rsidP="002230A7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14:paraId="3B892167" w14:textId="6D31F247" w:rsidR="002230A7" w:rsidRPr="00626569" w:rsidRDefault="00C11A4C" w:rsidP="00892DD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Gardini “</w:t>
      </w:r>
      <w:r w:rsidR="00892DDD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n </w:t>
      </w:r>
      <w:r w:rsidR="00892DDD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6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anni TAEG a +</w:t>
      </w:r>
      <w:r w:rsidR="002230A7" w:rsidRPr="00626569">
        <w:rPr>
          <w:rFonts w:ascii="Times New Roman" w:hAnsi="Times New Roman" w:cs="Times New Roman"/>
          <w:b/>
          <w:bCs/>
          <w:sz w:val="25"/>
          <w:szCs w:val="25"/>
        </w:rPr>
        <w:t>2,4</w:t>
      </w:r>
      <w:r w:rsidR="00892DDD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3%.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Spread territoriale: a una famiglia in Calabria un prestito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costa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2.300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euro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892DDD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Emilia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Romagna.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impresa,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invece,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paga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fino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33.000€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più.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apartheid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finanziario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cristallizza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disuguaglianze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”</w:t>
      </w:r>
    </w:p>
    <w:p w14:paraId="0F84CFF0" w14:textId="77777777" w:rsidR="00892DDD" w:rsidRPr="00626569" w:rsidRDefault="00892DDD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41CB08B1" w14:textId="4EB66C39" w:rsidR="002230A7" w:rsidRPr="00626569" w:rsidRDefault="00892DDD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color w:val="000000"/>
          <w:sz w:val="25"/>
          <w:szCs w:val="25"/>
        </w:rPr>
        <w:t>“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Italia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ha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prezzo.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solo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quello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dei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tassi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interesse.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2019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2025,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TAEG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medio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nazionale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gli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investimenti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delle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(ovvero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costo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totale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credito)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schizzato,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sei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anni,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2,34%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4,77%.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focus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Censis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Confcooperative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accende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riflettori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su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quello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chiamiamo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“dazio”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credito.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viene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erogato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criteri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rischiano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cristallizzare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disuguaglianze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esistenti,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creando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uno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spread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territoriale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Italia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creditizia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due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velocità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”</w:t>
      </w:r>
      <w:r w:rsidR="002230A7" w:rsidRPr="0062656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Lo dice </w:t>
      </w:r>
      <w:r w:rsidRPr="00C11A4C">
        <w:rPr>
          <w:rFonts w:ascii="Times New Roman" w:hAnsi="Times New Roman" w:cs="Times New Roman"/>
          <w:b/>
          <w:bCs/>
          <w:color w:val="000000"/>
          <w:sz w:val="25"/>
          <w:szCs w:val="25"/>
        </w:rPr>
        <w:t>Maurizio Gardini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C11A4C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presidente di Confcooperative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commentando il Focus Censis Confcooperative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BCE, il “dazio” del credito e lo spread territoriale.</w:t>
      </w:r>
    </w:p>
    <w:p w14:paraId="2C853A3E" w14:textId="77777777" w:rsidR="00892DDD" w:rsidRPr="00626569" w:rsidRDefault="00892DDD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E83C3FD" w14:textId="77777777" w:rsidR="00892DDD" w:rsidRPr="00626569" w:rsidRDefault="002230A7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</w:t>
      </w:r>
      <w:r w:rsidRPr="00626569">
        <w:rPr>
          <w:rFonts w:ascii="Times New Roman" w:hAnsi="Times New Roman" w:cs="Times New Roman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="00892DDD" w:rsidRPr="00626569">
        <w:rPr>
          <w:rFonts w:ascii="Times New Roman" w:hAnsi="Times New Roman" w:cs="Times New Roman"/>
          <w:sz w:val="25"/>
          <w:szCs w:val="25"/>
        </w:rPr>
        <w:t>1,89%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forbice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separa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costo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Calabria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(5,68%)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Valle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Aosta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(3,79%).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92DDD" w:rsidRPr="00626569">
        <w:rPr>
          <w:rFonts w:ascii="Times New Roman" w:hAnsi="Times New Roman" w:cs="Times New Roman"/>
          <w:color w:val="000000"/>
          <w:sz w:val="25"/>
          <w:szCs w:val="25"/>
        </w:rPr>
        <w:t>“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10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anni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300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mila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euro,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impresa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calabrese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paga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33.000€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della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Valle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Aosta.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Mentre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famiglia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calabrese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chiede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prestito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anni,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50mila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euro,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paga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2.300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euro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Emilia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Romagna.</w:t>
      </w:r>
      <w:r w:rsidR="00892DDD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geografia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dell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apartheid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finanziario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italiano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dopo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stretta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monetaria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2022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–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202</w:t>
      </w:r>
      <w:r w:rsidR="00892DDD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3 – aggiunge Gardini - c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hi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nasce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Sud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paga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</w:t>
      </w:r>
      <w:r w:rsidR="00892DDD" w:rsidRPr="00626569">
        <w:rPr>
          <w:rFonts w:ascii="Times New Roman" w:hAnsi="Times New Roman" w:cs="Times New Roman"/>
          <w:color w:val="000000"/>
          <w:sz w:val="25"/>
          <w:szCs w:val="25"/>
        </w:rPr>
        <w:t>”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92DDD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6F6F2FB" w14:textId="790D4E5A" w:rsidR="002230A7" w:rsidRPr="00626569" w:rsidRDefault="00892DDD" w:rsidP="002230A7">
      <w:pPr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(vedi Tab 1 e 2 e Fig. 1 e 2)</w:t>
      </w:r>
    </w:p>
    <w:p w14:paraId="6E377FF4" w14:textId="77777777" w:rsidR="00892DDD" w:rsidRPr="00626569" w:rsidRDefault="00892DDD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AD46930" w14:textId="69B588C9" w:rsidR="002230A7" w:rsidRPr="00626569" w:rsidRDefault="002230A7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Imprese: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segno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meno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(-1,42%)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accompagna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società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finanziarie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italiane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maggio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2025.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seppur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miglioramento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2023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(quando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toccò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-6,6%),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racconta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difficoltà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accenna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migliorare.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variazione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congiunturale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sui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mesi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debole: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+0,45%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gennaio,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+0,05%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febbraio.</w:t>
      </w:r>
    </w:p>
    <w:p w14:paraId="5C884C12" w14:textId="77777777" w:rsidR="00892DDD" w:rsidRPr="00626569" w:rsidRDefault="00892DDD" w:rsidP="002230A7">
      <w:pPr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14:paraId="67AB3EAA" w14:textId="3B5DCF41" w:rsidR="002230A7" w:rsidRPr="00626569" w:rsidRDefault="002230A7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difficoltà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delle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micro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imprese: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-7,18%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-7,92%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sistema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creditizio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italiano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ha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sviluppato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logica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algoritmo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molto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selettivo.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analisi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dimensione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classe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rischio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presenta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pesante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imprese.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dicembre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2023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dicembre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2024,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segmento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basso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rischio,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prestiti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grandi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sono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cresciuti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+2,35%,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mentre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quelli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micro,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piccole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medie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languono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(rispettivamente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-0,68%,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-2,40%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-3,63%).</w:t>
      </w:r>
      <w:r w:rsidR="00892DDD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segmento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rischio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concentrano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criticità.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microimprese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scendono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-7,18%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-7,92%.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grandi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imprese,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percepite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come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rischiose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passano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-3,74%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-4,79%.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mappa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italiano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apartheid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finanziario.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tasso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annuo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effettivo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globale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(TAEG)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sui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prestiti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superiori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investimenti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disegna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Paese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spaccato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due: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Calabria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paga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5,6</w:t>
      </w:r>
      <w:r w:rsidRPr="00626569">
        <w:rPr>
          <w:rFonts w:ascii="Times New Roman" w:hAnsi="Times New Roman" w:cs="Times New Roman"/>
          <w:sz w:val="25"/>
          <w:szCs w:val="25"/>
        </w:rPr>
        <w:t>8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%,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Basilicata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5,</w:t>
      </w:r>
      <w:r w:rsidRPr="00626569">
        <w:rPr>
          <w:rFonts w:ascii="Times New Roman" w:hAnsi="Times New Roman" w:cs="Times New Roman"/>
          <w:sz w:val="25"/>
          <w:szCs w:val="25"/>
        </w:rPr>
        <w:t>65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%,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Sicilia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5,</w:t>
      </w:r>
      <w:r w:rsidRPr="00626569">
        <w:rPr>
          <w:rFonts w:ascii="Times New Roman" w:hAnsi="Times New Roman" w:cs="Times New Roman"/>
          <w:sz w:val="25"/>
          <w:szCs w:val="25"/>
        </w:rPr>
        <w:t>36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%.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Mezzogiorno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suo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complesso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sconta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5,</w:t>
      </w:r>
      <w:r w:rsidRPr="00626569">
        <w:rPr>
          <w:rFonts w:ascii="Times New Roman" w:hAnsi="Times New Roman" w:cs="Times New Roman"/>
          <w:sz w:val="25"/>
          <w:szCs w:val="25"/>
        </w:rPr>
        <w:t>16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%,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macigno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4,</w:t>
      </w:r>
      <w:r w:rsidRPr="00626569">
        <w:rPr>
          <w:rFonts w:ascii="Times New Roman" w:hAnsi="Times New Roman" w:cs="Times New Roman"/>
          <w:sz w:val="25"/>
          <w:szCs w:val="25"/>
        </w:rPr>
        <w:t>7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1%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Nord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Ovest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4,</w:t>
      </w:r>
      <w:r w:rsidRPr="00626569">
        <w:rPr>
          <w:rFonts w:ascii="Times New Roman" w:hAnsi="Times New Roman" w:cs="Times New Roman"/>
          <w:sz w:val="25"/>
          <w:szCs w:val="25"/>
        </w:rPr>
        <w:t>59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Nord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Est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2F8FF6D2" w14:textId="18E4BD91" w:rsidR="002230A7" w:rsidRPr="00626569" w:rsidRDefault="002230A7" w:rsidP="00892DDD">
      <w:pPr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Valle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Aosta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registra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TAEG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basso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Italia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(3,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79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%),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seguita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Lazio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(4,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31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%)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Emilia-Romagna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(4,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43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%).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differenza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tra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Calabria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Valle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Aosta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1,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9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punti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lastRenderedPageBreak/>
        <w:t>percentuali: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prestito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300.000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euro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restituire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dieci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anni,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differenza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nelle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due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regioni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33.000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euro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carico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dell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impresa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opera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Calabria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.</w:t>
      </w:r>
    </w:p>
    <w:p w14:paraId="40FCA1D1" w14:textId="0B9D4967" w:rsidR="002230A7" w:rsidRPr="00626569" w:rsidRDefault="002230A7" w:rsidP="002230A7">
      <w:pPr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Famiglie: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ripresa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cauta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famiglie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italiane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quadro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incoraggiante,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privo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ombre.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maggio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2025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registra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incremento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tendenziale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1,5%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prestiti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concessi,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prosegue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lenta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risalita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avviata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fine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2024.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variazione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trimestrale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febbraio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(+2,01%)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conferma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ciclo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uscendo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dalla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lunga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fase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contrazione.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tassi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sui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mutui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acquisto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abitazioni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sono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scesi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picco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4,50%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novembre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2023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3,17%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maggio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2025.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calo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significativo,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ha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ancora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riportato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tassi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livelli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pre-2022,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quando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attestavano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1,95%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(gennaio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2019)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1,27%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(gennaio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2021)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qui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incide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spread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territoriale,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2024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prestiti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concessi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famiglie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periodo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superiore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anno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fino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cinque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registrano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condizioni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favorevoli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Emilia-Romagna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(4,20%),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Trentino-Alto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Adige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(4,40%)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Lombardia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(4,75%),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dove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costo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prestito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attesta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sensibilmente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sotto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media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nazionale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(5,08%).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famiglia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calabrese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chiede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prestito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0mila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euro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rimborsabile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cinque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anni,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paga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fino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2.300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euro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famiglia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dell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Emilia-Romagna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.</w:t>
      </w:r>
    </w:p>
    <w:p w14:paraId="2725ECFE" w14:textId="77777777" w:rsidR="00892DDD" w:rsidRPr="00626569" w:rsidRDefault="00892DDD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6D8AC5D" w14:textId="307A3CEB" w:rsidR="002230A7" w:rsidRPr="00626569" w:rsidRDefault="002230A7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nuovo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portafoglio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degli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italiani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primo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trimestre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2025,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attività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finanziarie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detenute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dalle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famiglie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italiane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ammontano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6.043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composizione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portafoglio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riflette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forte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diversificazione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alcuni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spostamenti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significativi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anno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precedente.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quota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rilevante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continua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essere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rappresentata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dalle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azioni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partecipazioni,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pesano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29,7%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totale,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seppur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lieve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calo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30,3%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primo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trimestre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2024,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ammontare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complessivo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pari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1.794,8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Seguono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biglietti,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monete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depositi,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restano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valori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elevati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(26,1%),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pur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riducendosi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leggermente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come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incidenza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anno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precedente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(26,7%),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ammontano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1.578,8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Emergono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segnali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interessanti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alcune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componenti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dinamiche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portafoglio: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titoli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obbligazionari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crescono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quota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7,9%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8,3%,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raggiungendo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500,6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crescita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trainata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particolare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titoli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italiani,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passano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incidenza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6,2%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6,5%,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totale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392,1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Ancora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evidente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rafforzamento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quote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fondi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comuni,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rappresentano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14,1%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attività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complessive,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aumento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12,8%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anno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precedente,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arrivando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850,0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contributo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questa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crescita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proviene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fondi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italiani,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salgono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265,0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sia,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soprattutto,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fondi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esteri,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attestano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585,0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Spicca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ritorno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titoli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Stato,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passano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minimo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2,3%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2021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5,1%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2024.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Dopo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disinvestimenti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dovuti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tassi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zero,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titoli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pubblici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italiani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tornano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occupare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posto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significativo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portafoglio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delle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famiglie,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grazie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rialzo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rendimenti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offerta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ampia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BTP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titoli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i/>
          <w:iCs/>
          <w:sz w:val="25"/>
          <w:szCs w:val="25"/>
        </w:rPr>
        <w:t>retail.</w:t>
      </w:r>
    </w:p>
    <w:p w14:paraId="57FB9E7D" w14:textId="77777777" w:rsidR="00892DDD" w:rsidRPr="00626569" w:rsidRDefault="00892DDD" w:rsidP="002230A7">
      <w:pPr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14:paraId="315932AB" w14:textId="75018FEE" w:rsidR="002230A7" w:rsidRPr="00626569" w:rsidRDefault="002230A7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risparmio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perduto: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14,6%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9,3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%</w:t>
      </w:r>
      <w:r w:rsidRPr="00626569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confronto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spietato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2004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primo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trimestre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2025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racconta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Italia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ha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perso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capacità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guardare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futuro</w:t>
      </w:r>
      <w:r w:rsidRPr="00626569">
        <w:rPr>
          <w:rFonts w:ascii="Times New Roman" w:hAnsi="Times New Roman" w:cs="Times New Roman"/>
          <w:sz w:val="25"/>
          <w:szCs w:val="25"/>
        </w:rPr>
        <w:t>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2004,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propensione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risparmio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oscillava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13,3%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14,6%,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potere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acquisto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superava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357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reali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terzo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trimestre.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Dieci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dopo,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2014,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propensione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attestata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intorno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8,6–8,8%,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mentre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potere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acquisto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sceso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attorno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326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segnando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perdita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secca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circa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30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2024,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invece,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propensione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risparmio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tornata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livelli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analoghi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quelli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2014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(tra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8,5%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9,5%),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potere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acquisto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invece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attestandosi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340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miliardi: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recupero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parziale,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sufficiente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colmare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distanza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inizio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degli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anni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Duemila.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primo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trimestre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2025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propensione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risparmio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attestata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9,3%,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mentre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potere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</w:t>
      </w:r>
      <w:r w:rsidR="00F27F73" w:rsidRPr="00626569">
        <w:rPr>
          <w:rFonts w:ascii="Times New Roman" w:hAnsi="Times New Roman" w:cs="Times New Roman"/>
          <w:sz w:val="25"/>
          <w:szCs w:val="25"/>
        </w:rPr>
        <w:t>’</w:t>
      </w:r>
      <w:r w:rsidRPr="00626569">
        <w:rPr>
          <w:rFonts w:ascii="Times New Roman" w:hAnsi="Times New Roman" w:cs="Times New Roman"/>
          <w:sz w:val="25"/>
          <w:szCs w:val="25"/>
        </w:rPr>
        <w:t>acquisto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salito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346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euro,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ancora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10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miliardi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in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meno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sz w:val="25"/>
          <w:szCs w:val="25"/>
        </w:rPr>
        <w:t>2004.</w:t>
      </w:r>
    </w:p>
    <w:p w14:paraId="45F99D84" w14:textId="20A55E88" w:rsidR="002230A7" w:rsidRPr="00626569" w:rsidRDefault="002230A7" w:rsidP="002230A7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2026: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illusione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miglioramento</w:t>
      </w:r>
      <w:r w:rsidR="00F27F73" w:rsidRPr="00626569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previsioni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2026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dipingono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futuro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apparente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miglioramento,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sotto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superficie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fratture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restano.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tasso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deterioramento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lastRenderedPageBreak/>
        <w:t>scenderà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per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tutti: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grandi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vedranno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dimezzato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2,0%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1,0%,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microimprese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3,7%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3,0%.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Numeri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nascondono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verità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scomoda: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anche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nel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2026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microimprese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avranno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tasso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deterioramento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triplo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rispetto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grandi.</w:t>
      </w:r>
    </w:p>
    <w:p w14:paraId="2CE6A138" w14:textId="0D95EB51" w:rsidR="00892DDD" w:rsidRDefault="002230A7" w:rsidP="00482315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6569">
        <w:rPr>
          <w:rFonts w:ascii="Times New Roman" w:hAnsi="Times New Roman" w:cs="Times New Roman"/>
          <w:color w:val="000000"/>
          <w:sz w:val="25"/>
          <w:szCs w:val="25"/>
        </w:rPr>
        <w:t>Il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settore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delle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costruzioni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resterà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quello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più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rischio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(3,2%),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mentre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>’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industria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scenderà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al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2,1%.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Non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miglioramento,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è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la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cristallizzazione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di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un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sistema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creditizio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due</w:t>
      </w:r>
      <w:r w:rsidR="00F27F73" w:rsidRPr="0062656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6569">
        <w:rPr>
          <w:rFonts w:ascii="Times New Roman" w:hAnsi="Times New Roman" w:cs="Times New Roman"/>
          <w:color w:val="000000"/>
          <w:sz w:val="25"/>
          <w:szCs w:val="25"/>
        </w:rPr>
        <w:t>velocità.</w:t>
      </w:r>
    </w:p>
    <w:p w14:paraId="1A52F5A2" w14:textId="77777777" w:rsidR="00C11A4C" w:rsidRPr="00626569" w:rsidRDefault="00C11A4C" w:rsidP="00482315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CCA9CD5" w14:textId="1ABDB238" w:rsidR="00892DDD" w:rsidRPr="00892DDD" w:rsidRDefault="00892DDD" w:rsidP="00892DDD">
      <w:pPr>
        <w:jc w:val="both"/>
        <w:rPr>
          <w:rFonts w:asciiTheme="minorHAnsi" w:hAnsiTheme="minorHAnsi" w:cstheme="minorHAnsi"/>
          <w:bCs/>
          <w:i/>
          <w:iCs/>
          <w:color w:val="000000"/>
        </w:rPr>
      </w:pPr>
      <w:r w:rsidRPr="00892DDD">
        <w:rPr>
          <w:rFonts w:asciiTheme="minorHAnsi" w:hAnsiTheme="minorHAnsi" w:cstheme="minorHAnsi"/>
          <w:b/>
          <w:color w:val="000000"/>
        </w:rPr>
        <w:t xml:space="preserve">Tab. </w:t>
      </w:r>
      <w:r w:rsidRPr="00626569">
        <w:rPr>
          <w:rFonts w:asciiTheme="minorHAnsi" w:hAnsiTheme="minorHAnsi" w:cstheme="minorHAnsi"/>
          <w:b/>
          <w:color w:val="000000"/>
        </w:rPr>
        <w:t>1</w:t>
      </w:r>
      <w:r w:rsidRPr="00892DDD">
        <w:rPr>
          <w:rFonts w:asciiTheme="minorHAnsi" w:hAnsiTheme="minorHAnsi" w:cstheme="minorHAnsi"/>
          <w:b/>
          <w:color w:val="000000"/>
        </w:rPr>
        <w:t xml:space="preserve"> </w:t>
      </w:r>
      <w:r w:rsidRPr="00626569">
        <w:rPr>
          <w:rFonts w:asciiTheme="minorHAnsi" w:hAnsiTheme="minorHAnsi" w:cstheme="minorHAnsi"/>
          <w:b/>
          <w:color w:val="000000"/>
        </w:rPr>
        <w:t>–</w:t>
      </w:r>
      <w:r w:rsidRPr="00892DDD">
        <w:rPr>
          <w:rFonts w:asciiTheme="minorHAnsi" w:hAnsiTheme="minorHAnsi" w:cstheme="minorHAnsi"/>
          <w:b/>
          <w:color w:val="000000"/>
        </w:rPr>
        <w:t xml:space="preserve"> TAEG sui prestiti</w:t>
      </w:r>
      <w:r w:rsidRPr="00626569">
        <w:rPr>
          <w:rFonts w:asciiTheme="minorHAnsi" w:hAnsiTheme="minorHAnsi" w:cstheme="minorHAnsi"/>
          <w:b/>
          <w:color w:val="000000"/>
        </w:rPr>
        <w:t xml:space="preserve"> alle IMPRESE</w:t>
      </w:r>
      <w:r w:rsidRPr="00892DDD">
        <w:rPr>
          <w:rFonts w:asciiTheme="minorHAnsi" w:hAnsiTheme="minorHAnsi" w:cstheme="minorHAnsi"/>
          <w:b/>
          <w:color w:val="000000"/>
        </w:rPr>
        <w:t xml:space="preserve"> (escluse sofferenze) connessi ad esigenze di investimento per operazioni di durata oltre un anno, I trim. 2019- I trim. 2025, </w:t>
      </w:r>
      <w:r w:rsidRPr="00892DDD">
        <w:rPr>
          <w:rFonts w:asciiTheme="minorHAnsi" w:hAnsiTheme="minorHAnsi" w:cstheme="minorHAnsi"/>
          <w:bCs/>
          <w:i/>
          <w:iCs/>
          <w:color w:val="000000"/>
        </w:rPr>
        <w:t>(val. 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6"/>
        <w:gridCol w:w="2967"/>
        <w:gridCol w:w="2965"/>
      </w:tblGrid>
      <w:tr w:rsidR="00892DDD" w:rsidRPr="00892DDD" w14:paraId="238B9E1E" w14:textId="77777777" w:rsidTr="00B6493D">
        <w:trPr>
          <w:trHeight w:val="670"/>
        </w:trPr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F468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Regioni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0CCBC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I trim 2019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B042B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I trim 2025</w:t>
            </w:r>
          </w:p>
        </w:tc>
      </w:tr>
      <w:tr w:rsidR="00892DDD" w:rsidRPr="00892DDD" w14:paraId="139DB8D5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3E3DBD17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Calabria</w:t>
            </w:r>
          </w:p>
        </w:tc>
        <w:tc>
          <w:tcPr>
            <w:tcW w:w="1539" w:type="pct"/>
            <w:noWrap/>
            <w:vAlign w:val="center"/>
            <w:hideMark/>
          </w:tcPr>
          <w:p w14:paraId="618BED2D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3,77</w:t>
            </w:r>
          </w:p>
        </w:tc>
        <w:tc>
          <w:tcPr>
            <w:tcW w:w="1538" w:type="pct"/>
            <w:noWrap/>
            <w:vAlign w:val="center"/>
            <w:hideMark/>
          </w:tcPr>
          <w:p w14:paraId="5016BEAC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5,68</w:t>
            </w:r>
          </w:p>
        </w:tc>
      </w:tr>
      <w:tr w:rsidR="00892DDD" w:rsidRPr="00892DDD" w14:paraId="3304499A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24C88FE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Basilicata</w:t>
            </w:r>
          </w:p>
        </w:tc>
        <w:tc>
          <w:tcPr>
            <w:tcW w:w="1539" w:type="pct"/>
            <w:noWrap/>
            <w:vAlign w:val="center"/>
            <w:hideMark/>
          </w:tcPr>
          <w:p w14:paraId="3D449609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2,44</w:t>
            </w:r>
          </w:p>
        </w:tc>
        <w:tc>
          <w:tcPr>
            <w:tcW w:w="1538" w:type="pct"/>
            <w:noWrap/>
            <w:vAlign w:val="center"/>
            <w:hideMark/>
          </w:tcPr>
          <w:p w14:paraId="0B3CB54F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5,65</w:t>
            </w:r>
          </w:p>
        </w:tc>
      </w:tr>
      <w:tr w:rsidR="00892DDD" w:rsidRPr="00892DDD" w14:paraId="2A031EC4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468871BC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Sicilia</w:t>
            </w:r>
          </w:p>
        </w:tc>
        <w:tc>
          <w:tcPr>
            <w:tcW w:w="1539" w:type="pct"/>
            <w:noWrap/>
            <w:vAlign w:val="center"/>
            <w:hideMark/>
          </w:tcPr>
          <w:p w14:paraId="7B801C8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3,43</w:t>
            </w:r>
          </w:p>
        </w:tc>
        <w:tc>
          <w:tcPr>
            <w:tcW w:w="1538" w:type="pct"/>
            <w:noWrap/>
            <w:vAlign w:val="center"/>
            <w:hideMark/>
          </w:tcPr>
          <w:p w14:paraId="7CD24738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5,36</w:t>
            </w:r>
          </w:p>
        </w:tc>
      </w:tr>
      <w:tr w:rsidR="00892DDD" w:rsidRPr="00892DDD" w14:paraId="431F518B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54BFFC93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Sardegna</w:t>
            </w:r>
          </w:p>
        </w:tc>
        <w:tc>
          <w:tcPr>
            <w:tcW w:w="1539" w:type="pct"/>
            <w:noWrap/>
            <w:vAlign w:val="center"/>
            <w:hideMark/>
          </w:tcPr>
          <w:p w14:paraId="64497628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3,32</w:t>
            </w:r>
          </w:p>
        </w:tc>
        <w:tc>
          <w:tcPr>
            <w:tcW w:w="1538" w:type="pct"/>
            <w:noWrap/>
            <w:vAlign w:val="center"/>
            <w:hideMark/>
          </w:tcPr>
          <w:p w14:paraId="7146C5CE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5,29</w:t>
            </w:r>
          </w:p>
        </w:tc>
      </w:tr>
      <w:tr w:rsidR="00892DDD" w:rsidRPr="00892DDD" w14:paraId="7F9C65AD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238815F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Molise</w:t>
            </w:r>
          </w:p>
        </w:tc>
        <w:tc>
          <w:tcPr>
            <w:tcW w:w="1539" w:type="pct"/>
            <w:noWrap/>
            <w:vAlign w:val="center"/>
            <w:hideMark/>
          </w:tcPr>
          <w:p w14:paraId="36BE8D3A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3,32</w:t>
            </w:r>
          </w:p>
        </w:tc>
        <w:tc>
          <w:tcPr>
            <w:tcW w:w="1538" w:type="pct"/>
            <w:noWrap/>
            <w:vAlign w:val="center"/>
            <w:hideMark/>
          </w:tcPr>
          <w:p w14:paraId="473CB94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5,20</w:t>
            </w:r>
          </w:p>
        </w:tc>
      </w:tr>
      <w:tr w:rsidR="00892DDD" w:rsidRPr="00892DDD" w14:paraId="0767BCE4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2DF5A758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Friuli-Venezia Giulia</w:t>
            </w:r>
          </w:p>
        </w:tc>
        <w:tc>
          <w:tcPr>
            <w:tcW w:w="1539" w:type="pct"/>
            <w:noWrap/>
            <w:vAlign w:val="center"/>
            <w:hideMark/>
          </w:tcPr>
          <w:p w14:paraId="44219A6F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3,49</w:t>
            </w:r>
          </w:p>
        </w:tc>
        <w:tc>
          <w:tcPr>
            <w:tcW w:w="1538" w:type="pct"/>
            <w:noWrap/>
            <w:vAlign w:val="center"/>
            <w:hideMark/>
          </w:tcPr>
          <w:p w14:paraId="582E686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5,17</w:t>
            </w:r>
          </w:p>
        </w:tc>
      </w:tr>
      <w:tr w:rsidR="00892DDD" w:rsidRPr="00892DDD" w14:paraId="5D08AA17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31C6344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Campania</w:t>
            </w:r>
          </w:p>
        </w:tc>
        <w:tc>
          <w:tcPr>
            <w:tcW w:w="1539" w:type="pct"/>
            <w:noWrap/>
            <w:vAlign w:val="center"/>
            <w:hideMark/>
          </w:tcPr>
          <w:p w14:paraId="1BD012CF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3,24</w:t>
            </w:r>
          </w:p>
        </w:tc>
        <w:tc>
          <w:tcPr>
            <w:tcW w:w="1538" w:type="pct"/>
            <w:noWrap/>
            <w:vAlign w:val="center"/>
            <w:hideMark/>
          </w:tcPr>
          <w:p w14:paraId="186E5D94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5,15</w:t>
            </w:r>
          </w:p>
        </w:tc>
      </w:tr>
      <w:tr w:rsidR="00892DDD" w:rsidRPr="00892DDD" w14:paraId="3A648E94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30721E7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Abruzzo</w:t>
            </w:r>
          </w:p>
        </w:tc>
        <w:tc>
          <w:tcPr>
            <w:tcW w:w="1539" w:type="pct"/>
            <w:noWrap/>
            <w:vAlign w:val="center"/>
            <w:hideMark/>
          </w:tcPr>
          <w:p w14:paraId="250729C6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1,69</w:t>
            </w:r>
          </w:p>
        </w:tc>
        <w:tc>
          <w:tcPr>
            <w:tcW w:w="1538" w:type="pct"/>
            <w:noWrap/>
            <w:vAlign w:val="center"/>
            <w:hideMark/>
          </w:tcPr>
          <w:p w14:paraId="1EDA5E68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5,11</w:t>
            </w:r>
          </w:p>
        </w:tc>
      </w:tr>
      <w:tr w:rsidR="00892DDD" w:rsidRPr="00892DDD" w14:paraId="40F659D2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3EBE9297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Puglia</w:t>
            </w:r>
          </w:p>
        </w:tc>
        <w:tc>
          <w:tcPr>
            <w:tcW w:w="1539" w:type="pct"/>
            <w:noWrap/>
            <w:vAlign w:val="center"/>
            <w:hideMark/>
          </w:tcPr>
          <w:p w14:paraId="300A87FE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3,08</w:t>
            </w:r>
          </w:p>
        </w:tc>
        <w:tc>
          <w:tcPr>
            <w:tcW w:w="1538" w:type="pct"/>
            <w:noWrap/>
            <w:vAlign w:val="center"/>
            <w:hideMark/>
          </w:tcPr>
          <w:p w14:paraId="1F0FECA6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5,05</w:t>
            </w:r>
          </w:p>
        </w:tc>
      </w:tr>
      <w:tr w:rsidR="00892DDD" w:rsidRPr="00892DDD" w14:paraId="58B5A46C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45E0AC0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1539" w:type="pct"/>
            <w:noWrap/>
            <w:vAlign w:val="center"/>
            <w:hideMark/>
          </w:tcPr>
          <w:p w14:paraId="5733464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2,97</w:t>
            </w:r>
          </w:p>
        </w:tc>
        <w:tc>
          <w:tcPr>
            <w:tcW w:w="1538" w:type="pct"/>
            <w:noWrap/>
            <w:vAlign w:val="center"/>
            <w:hideMark/>
          </w:tcPr>
          <w:p w14:paraId="651B05AD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4,90</w:t>
            </w:r>
          </w:p>
        </w:tc>
      </w:tr>
      <w:tr w:rsidR="00892DDD" w:rsidRPr="00892DDD" w14:paraId="516BFA1D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4B71B6A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1539" w:type="pct"/>
            <w:noWrap/>
            <w:vAlign w:val="center"/>
            <w:hideMark/>
          </w:tcPr>
          <w:p w14:paraId="6477E779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2,10</w:t>
            </w:r>
          </w:p>
        </w:tc>
        <w:tc>
          <w:tcPr>
            <w:tcW w:w="1538" w:type="pct"/>
            <w:noWrap/>
            <w:vAlign w:val="center"/>
            <w:hideMark/>
          </w:tcPr>
          <w:p w14:paraId="66F7F48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4,88</w:t>
            </w:r>
          </w:p>
        </w:tc>
      </w:tr>
      <w:tr w:rsidR="00892DDD" w:rsidRPr="00892DDD" w14:paraId="2A1C43BF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3667110A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1539" w:type="pct"/>
            <w:noWrap/>
            <w:vAlign w:val="center"/>
            <w:hideMark/>
          </w:tcPr>
          <w:p w14:paraId="2B0572B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2,24</w:t>
            </w:r>
          </w:p>
        </w:tc>
        <w:tc>
          <w:tcPr>
            <w:tcW w:w="1538" w:type="pct"/>
            <w:noWrap/>
            <w:vAlign w:val="center"/>
            <w:hideMark/>
          </w:tcPr>
          <w:p w14:paraId="0B0DC3C6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4,81</w:t>
            </w:r>
          </w:p>
        </w:tc>
      </w:tr>
      <w:tr w:rsidR="00892DDD" w:rsidRPr="00892DDD" w14:paraId="38165149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195FAE7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1539" w:type="pct"/>
            <w:noWrap/>
            <w:vAlign w:val="center"/>
            <w:hideMark/>
          </w:tcPr>
          <w:p w14:paraId="06B3AD1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2,32</w:t>
            </w:r>
          </w:p>
        </w:tc>
        <w:tc>
          <w:tcPr>
            <w:tcW w:w="1538" w:type="pct"/>
            <w:noWrap/>
            <w:vAlign w:val="center"/>
            <w:hideMark/>
          </w:tcPr>
          <w:p w14:paraId="36034FBA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4,78</w:t>
            </w:r>
          </w:p>
        </w:tc>
      </w:tr>
      <w:tr w:rsidR="00892DDD" w:rsidRPr="00892DDD" w14:paraId="2A7083FF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4B3938A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Umbria</w:t>
            </w:r>
          </w:p>
        </w:tc>
        <w:tc>
          <w:tcPr>
            <w:tcW w:w="1539" w:type="pct"/>
            <w:noWrap/>
            <w:vAlign w:val="center"/>
            <w:hideMark/>
          </w:tcPr>
          <w:p w14:paraId="6D3E73E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2,68</w:t>
            </w:r>
          </w:p>
        </w:tc>
        <w:tc>
          <w:tcPr>
            <w:tcW w:w="1538" w:type="pct"/>
            <w:noWrap/>
            <w:vAlign w:val="center"/>
            <w:hideMark/>
          </w:tcPr>
          <w:p w14:paraId="0FF0F84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892DDD" w:rsidRPr="00892DDD" w14:paraId="21034663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398491D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Trentino-Alto Adige</w:t>
            </w:r>
          </w:p>
        </w:tc>
        <w:tc>
          <w:tcPr>
            <w:tcW w:w="1539" w:type="pct"/>
            <w:noWrap/>
            <w:vAlign w:val="center"/>
            <w:hideMark/>
          </w:tcPr>
          <w:p w14:paraId="2DDB0A5E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2,21</w:t>
            </w:r>
          </w:p>
        </w:tc>
        <w:tc>
          <w:tcPr>
            <w:tcW w:w="1538" w:type="pct"/>
            <w:noWrap/>
            <w:vAlign w:val="center"/>
            <w:hideMark/>
          </w:tcPr>
          <w:p w14:paraId="47299343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4,59</w:t>
            </w:r>
          </w:p>
        </w:tc>
      </w:tr>
      <w:tr w:rsidR="00892DDD" w:rsidRPr="00892DDD" w14:paraId="0BCE59A4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15AFFDAA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1539" w:type="pct"/>
            <w:noWrap/>
            <w:vAlign w:val="center"/>
            <w:hideMark/>
          </w:tcPr>
          <w:p w14:paraId="1BA310FE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2,34</w:t>
            </w:r>
          </w:p>
        </w:tc>
        <w:tc>
          <w:tcPr>
            <w:tcW w:w="1538" w:type="pct"/>
            <w:noWrap/>
            <w:vAlign w:val="center"/>
            <w:hideMark/>
          </w:tcPr>
          <w:p w14:paraId="59CF968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4,57</w:t>
            </w:r>
          </w:p>
        </w:tc>
      </w:tr>
      <w:tr w:rsidR="00892DDD" w:rsidRPr="00892DDD" w14:paraId="1650694C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06519C9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1539" w:type="pct"/>
            <w:noWrap/>
            <w:vAlign w:val="center"/>
            <w:hideMark/>
          </w:tcPr>
          <w:p w14:paraId="03F0B5DB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2,00</w:t>
            </w:r>
          </w:p>
        </w:tc>
        <w:tc>
          <w:tcPr>
            <w:tcW w:w="1538" w:type="pct"/>
            <w:noWrap/>
            <w:vAlign w:val="center"/>
            <w:hideMark/>
          </w:tcPr>
          <w:p w14:paraId="447D4F1A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4,44</w:t>
            </w:r>
          </w:p>
        </w:tc>
      </w:tr>
      <w:tr w:rsidR="00892DDD" w:rsidRPr="00892DDD" w14:paraId="60380704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25E43BB6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1539" w:type="pct"/>
            <w:noWrap/>
            <w:vAlign w:val="center"/>
            <w:hideMark/>
          </w:tcPr>
          <w:p w14:paraId="3FD38A5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2,16</w:t>
            </w:r>
          </w:p>
        </w:tc>
        <w:tc>
          <w:tcPr>
            <w:tcW w:w="1538" w:type="pct"/>
            <w:noWrap/>
            <w:vAlign w:val="center"/>
            <w:hideMark/>
          </w:tcPr>
          <w:p w14:paraId="316DE6B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4,43</w:t>
            </w:r>
          </w:p>
        </w:tc>
      </w:tr>
      <w:tr w:rsidR="00892DDD" w:rsidRPr="00892DDD" w14:paraId="7DE58497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607201D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Lazio</w:t>
            </w:r>
          </w:p>
        </w:tc>
        <w:tc>
          <w:tcPr>
            <w:tcW w:w="1539" w:type="pct"/>
            <w:noWrap/>
            <w:vAlign w:val="center"/>
            <w:hideMark/>
          </w:tcPr>
          <w:p w14:paraId="10BC6ED8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2,46</w:t>
            </w:r>
          </w:p>
        </w:tc>
        <w:tc>
          <w:tcPr>
            <w:tcW w:w="1538" w:type="pct"/>
            <w:noWrap/>
            <w:vAlign w:val="center"/>
            <w:hideMark/>
          </w:tcPr>
          <w:p w14:paraId="27F505A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4,31</w:t>
            </w:r>
          </w:p>
        </w:tc>
      </w:tr>
      <w:tr w:rsidR="00892DDD" w:rsidRPr="00892DDD" w14:paraId="3DB0C1BA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691CA14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Valle d’Aosta</w:t>
            </w:r>
          </w:p>
        </w:tc>
        <w:tc>
          <w:tcPr>
            <w:tcW w:w="1539" w:type="pct"/>
            <w:noWrap/>
            <w:vAlign w:val="center"/>
            <w:hideMark/>
          </w:tcPr>
          <w:p w14:paraId="0A63BD3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2,86</w:t>
            </w:r>
          </w:p>
        </w:tc>
        <w:tc>
          <w:tcPr>
            <w:tcW w:w="1538" w:type="pct"/>
            <w:noWrap/>
            <w:vAlign w:val="center"/>
            <w:hideMark/>
          </w:tcPr>
          <w:p w14:paraId="2F5DD49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3,79</w:t>
            </w:r>
          </w:p>
        </w:tc>
      </w:tr>
      <w:tr w:rsidR="00892DDD" w:rsidRPr="00892DDD" w14:paraId="7AECA38F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4104CA7F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9" w:type="pct"/>
            <w:noWrap/>
            <w:vAlign w:val="center"/>
            <w:hideMark/>
          </w:tcPr>
          <w:p w14:paraId="6FD9406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8" w:type="pct"/>
            <w:noWrap/>
            <w:vAlign w:val="center"/>
            <w:hideMark/>
          </w:tcPr>
          <w:p w14:paraId="7C87A5B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2DDD" w:rsidRPr="00892DDD" w14:paraId="13182D15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634B959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2DDD">
              <w:rPr>
                <w:rFonts w:asciiTheme="minorHAnsi" w:hAnsiTheme="minorHAnsi" w:cstheme="minorHAnsi"/>
                <w:b/>
                <w:bCs/>
                <w:color w:val="000000"/>
              </w:rPr>
              <w:t>Italia</w:t>
            </w:r>
          </w:p>
        </w:tc>
        <w:tc>
          <w:tcPr>
            <w:tcW w:w="1539" w:type="pct"/>
            <w:noWrap/>
            <w:vAlign w:val="center"/>
            <w:hideMark/>
          </w:tcPr>
          <w:p w14:paraId="65B5B5D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2DDD">
              <w:rPr>
                <w:rFonts w:asciiTheme="minorHAnsi" w:hAnsiTheme="minorHAnsi" w:cstheme="minorHAnsi"/>
                <w:b/>
                <w:bCs/>
                <w:color w:val="000000"/>
              </w:rPr>
              <w:t>2,34</w:t>
            </w:r>
          </w:p>
        </w:tc>
        <w:tc>
          <w:tcPr>
            <w:tcW w:w="1538" w:type="pct"/>
            <w:noWrap/>
            <w:vAlign w:val="center"/>
            <w:hideMark/>
          </w:tcPr>
          <w:p w14:paraId="070CDA1D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4,77</w:t>
            </w:r>
          </w:p>
        </w:tc>
      </w:tr>
      <w:tr w:rsidR="00892DDD" w:rsidRPr="00892DDD" w14:paraId="27F402C1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218627FE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Nord ovest</w:t>
            </w:r>
          </w:p>
        </w:tc>
        <w:tc>
          <w:tcPr>
            <w:tcW w:w="1539" w:type="pct"/>
            <w:noWrap/>
            <w:vAlign w:val="center"/>
            <w:hideMark/>
          </w:tcPr>
          <w:p w14:paraId="32B8F8F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2,32</w:t>
            </w:r>
          </w:p>
        </w:tc>
        <w:tc>
          <w:tcPr>
            <w:tcW w:w="1538" w:type="pct"/>
            <w:noWrap/>
            <w:vAlign w:val="center"/>
            <w:hideMark/>
          </w:tcPr>
          <w:p w14:paraId="7D32FBD5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4,71</w:t>
            </w:r>
          </w:p>
        </w:tc>
      </w:tr>
      <w:tr w:rsidR="00892DDD" w:rsidRPr="00892DDD" w14:paraId="51F0BE34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571A810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Nord est</w:t>
            </w:r>
          </w:p>
        </w:tc>
        <w:tc>
          <w:tcPr>
            <w:tcW w:w="1539" w:type="pct"/>
            <w:noWrap/>
            <w:vAlign w:val="center"/>
            <w:hideMark/>
          </w:tcPr>
          <w:p w14:paraId="2ED3C381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2,18</w:t>
            </w:r>
          </w:p>
        </w:tc>
        <w:tc>
          <w:tcPr>
            <w:tcW w:w="1538" w:type="pct"/>
            <w:noWrap/>
            <w:vAlign w:val="center"/>
            <w:hideMark/>
          </w:tcPr>
          <w:p w14:paraId="0CFFF1ED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4,59</w:t>
            </w:r>
          </w:p>
        </w:tc>
      </w:tr>
      <w:tr w:rsidR="00892DDD" w:rsidRPr="00892DDD" w14:paraId="55746D58" w14:textId="77777777" w:rsidTr="00B6493D">
        <w:trPr>
          <w:trHeight w:val="340"/>
        </w:trPr>
        <w:tc>
          <w:tcPr>
            <w:tcW w:w="1923" w:type="pct"/>
            <w:noWrap/>
            <w:vAlign w:val="center"/>
            <w:hideMark/>
          </w:tcPr>
          <w:p w14:paraId="1BBDB812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Centro</w:t>
            </w:r>
          </w:p>
        </w:tc>
        <w:tc>
          <w:tcPr>
            <w:tcW w:w="1539" w:type="pct"/>
            <w:noWrap/>
            <w:vAlign w:val="center"/>
            <w:hideMark/>
          </w:tcPr>
          <w:p w14:paraId="584B4296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2,08</w:t>
            </w:r>
          </w:p>
        </w:tc>
        <w:tc>
          <w:tcPr>
            <w:tcW w:w="1538" w:type="pct"/>
            <w:noWrap/>
            <w:vAlign w:val="center"/>
            <w:hideMark/>
          </w:tcPr>
          <w:p w14:paraId="5A46493C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4,87</w:t>
            </w:r>
          </w:p>
        </w:tc>
      </w:tr>
      <w:tr w:rsidR="00892DDD" w:rsidRPr="00892DDD" w14:paraId="2995200F" w14:textId="77777777" w:rsidTr="00B6493D">
        <w:trPr>
          <w:trHeight w:val="340"/>
        </w:trPr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93AE0B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Sud e Isole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8DD79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3,23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A54000" w14:textId="77777777" w:rsidR="00892DDD" w:rsidRPr="00892DDD" w:rsidRDefault="00892DDD" w:rsidP="00B6493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5,16</w:t>
            </w:r>
          </w:p>
        </w:tc>
      </w:tr>
    </w:tbl>
    <w:p w14:paraId="58FBB40B" w14:textId="77777777" w:rsidR="00892DDD" w:rsidRPr="00892DDD" w:rsidRDefault="00892DDD" w:rsidP="00892DDD">
      <w:pPr>
        <w:jc w:val="both"/>
        <w:rPr>
          <w:rFonts w:asciiTheme="minorHAnsi" w:hAnsiTheme="minorHAnsi" w:cstheme="minorHAnsi"/>
          <w:bCs/>
          <w:color w:val="000000"/>
        </w:rPr>
      </w:pPr>
      <w:r w:rsidRPr="00892DDD">
        <w:rPr>
          <w:rFonts w:asciiTheme="minorHAnsi" w:hAnsiTheme="minorHAnsi" w:cstheme="minorHAnsi"/>
          <w:bCs/>
          <w:i/>
          <w:iCs/>
          <w:color w:val="000000"/>
        </w:rPr>
        <w:t>Fonte</w:t>
      </w:r>
      <w:r w:rsidRPr="00892DDD">
        <w:rPr>
          <w:rFonts w:asciiTheme="minorHAnsi" w:hAnsiTheme="minorHAnsi" w:cstheme="minorHAnsi"/>
          <w:bCs/>
          <w:color w:val="000000"/>
        </w:rPr>
        <w:t>: elaborazione Censis su dati Banca d’Italia</w:t>
      </w:r>
    </w:p>
    <w:p w14:paraId="67C2B808" w14:textId="77777777" w:rsidR="00892DDD" w:rsidRDefault="00892DDD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25BB71B" w14:textId="77777777" w:rsidR="00892DDD" w:rsidRDefault="00892DDD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3BB1019" w14:textId="77777777" w:rsidR="00626569" w:rsidRDefault="00626569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71F377F" w14:textId="77777777" w:rsidR="00626569" w:rsidRDefault="00626569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C27E18E" w14:textId="77777777" w:rsidR="00626569" w:rsidRDefault="00626569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1E73802" w14:textId="77777777" w:rsidR="00626569" w:rsidRDefault="00626569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C674656" w14:textId="77777777" w:rsidR="00892DDD" w:rsidRDefault="00892DDD" w:rsidP="00892DD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B36E69B" w14:textId="79DE44F3" w:rsidR="00892DDD" w:rsidRPr="00892DDD" w:rsidRDefault="00892DDD" w:rsidP="00892DDD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892DDD">
        <w:rPr>
          <w:rFonts w:ascii="Times New Roman" w:hAnsi="Times New Roman" w:cs="Times New Roman"/>
          <w:b/>
          <w:color w:val="000000"/>
        </w:rPr>
        <w:lastRenderedPageBreak/>
        <w:t xml:space="preserve">Fig. </w:t>
      </w:r>
      <w:r w:rsidR="004B1A92">
        <w:rPr>
          <w:rFonts w:ascii="Times New Roman" w:hAnsi="Times New Roman" w:cs="Times New Roman"/>
          <w:b/>
          <w:color w:val="000000"/>
        </w:rPr>
        <w:t xml:space="preserve">1 </w:t>
      </w:r>
      <w:r w:rsidRPr="00892DDD">
        <w:rPr>
          <w:rFonts w:ascii="Times New Roman" w:hAnsi="Times New Roman" w:cs="Times New Roman"/>
          <w:b/>
          <w:color w:val="000000"/>
        </w:rPr>
        <w:t xml:space="preserve">– Lo spread territoriale per le imprese sul costo del credito: TAEG sui prestiti, 2025 </w:t>
      </w:r>
      <w:r w:rsidRPr="00892DDD">
        <w:rPr>
          <w:rFonts w:ascii="Times New Roman" w:hAnsi="Times New Roman" w:cs="Times New Roman"/>
          <w:bCs/>
          <w:i/>
          <w:iCs/>
          <w:color w:val="000000"/>
        </w:rPr>
        <w:t>(val. %)</w:t>
      </w:r>
    </w:p>
    <w:p w14:paraId="6315E4BB" w14:textId="77777777" w:rsidR="009B7C32" w:rsidRDefault="009B7C32" w:rsidP="00892DDD">
      <w:pPr>
        <w:jc w:val="both"/>
      </w:pPr>
      <w:r w:rsidRPr="009B7C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1439B5A2" w14:textId="0C16D5D4" w:rsidR="00892DDD" w:rsidRPr="00892DDD" w:rsidRDefault="009B7C32" w:rsidP="00892DDD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7C32">
        <w:rPr>
          <w:noProof/>
        </w:rPr>
        <w:drawing>
          <wp:inline distT="0" distB="0" distL="0" distR="0" wp14:anchorId="0AF7F8E0" wp14:editId="466CCA66">
            <wp:extent cx="6120000" cy="5904098"/>
            <wp:effectExtent l="0" t="0" r="0" b="0"/>
            <wp:docPr id="85457796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7" b="1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90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9BBDB" w14:textId="77777777" w:rsidR="00892DDD" w:rsidRPr="00892DDD" w:rsidRDefault="00892DDD" w:rsidP="00892DDD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92DD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Fonte</w:t>
      </w:r>
      <w:r w:rsidRPr="00892DDD">
        <w:rPr>
          <w:rFonts w:ascii="Times New Roman" w:hAnsi="Times New Roman" w:cs="Times New Roman"/>
          <w:bCs/>
          <w:color w:val="000000"/>
          <w:sz w:val="26"/>
          <w:szCs w:val="26"/>
        </w:rPr>
        <w:t>: elaborazione Censis su dati Banca d’Italia</w:t>
      </w:r>
    </w:p>
    <w:p w14:paraId="7BA87647" w14:textId="77777777" w:rsidR="00892DDD" w:rsidRPr="00892DDD" w:rsidRDefault="00892DDD" w:rsidP="00892DD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60BDCA4" w14:textId="77777777" w:rsidR="00892DDD" w:rsidRDefault="00892DDD" w:rsidP="00892DD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2764894" w14:textId="77777777" w:rsidR="009B7C32" w:rsidRDefault="009B7C32">
      <w:pPr>
        <w:spacing w:after="160" w:line="259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</w:p>
    <w:p w14:paraId="229C87C7" w14:textId="569D7AA1" w:rsidR="00892DDD" w:rsidRPr="00892DDD" w:rsidRDefault="00892DDD" w:rsidP="00892DDD">
      <w:pPr>
        <w:jc w:val="both"/>
        <w:rPr>
          <w:rFonts w:asciiTheme="minorHAnsi" w:hAnsiTheme="minorHAnsi" w:cstheme="minorHAnsi"/>
          <w:bCs/>
          <w:i/>
          <w:iCs/>
          <w:color w:val="000000"/>
        </w:rPr>
      </w:pPr>
      <w:r w:rsidRPr="00892DDD">
        <w:rPr>
          <w:rFonts w:asciiTheme="minorHAnsi" w:hAnsiTheme="minorHAnsi" w:cstheme="minorHAnsi"/>
          <w:b/>
          <w:color w:val="000000"/>
        </w:rPr>
        <w:lastRenderedPageBreak/>
        <w:t xml:space="preserve">Tab. </w:t>
      </w:r>
      <w:r w:rsidRPr="00626569">
        <w:rPr>
          <w:rFonts w:asciiTheme="minorHAnsi" w:hAnsiTheme="minorHAnsi" w:cstheme="minorHAnsi"/>
          <w:b/>
          <w:color w:val="000000"/>
        </w:rPr>
        <w:t>2</w:t>
      </w:r>
      <w:r w:rsidRPr="00892DDD">
        <w:rPr>
          <w:rFonts w:asciiTheme="minorHAnsi" w:hAnsiTheme="minorHAnsi" w:cstheme="minorHAnsi"/>
          <w:b/>
          <w:color w:val="000000"/>
        </w:rPr>
        <w:t xml:space="preserve"> – Tassi di interesse (TAE) sui prestiti (escluse le sofferenze) alle famiglie consumatrici delle operazioni in essere, I trimestre 2025 </w:t>
      </w:r>
      <w:r w:rsidRPr="00892DDD">
        <w:rPr>
          <w:rFonts w:asciiTheme="minorHAnsi" w:hAnsiTheme="minorHAnsi" w:cstheme="minorHAnsi"/>
          <w:bCs/>
          <w:i/>
          <w:iCs/>
          <w:color w:val="000000"/>
        </w:rPr>
        <w:t>(val. 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4403"/>
      </w:tblGrid>
      <w:tr w:rsidR="00892DDD" w:rsidRPr="00892DDD" w14:paraId="72A7DDF8" w14:textId="77777777" w:rsidTr="00892DDD">
        <w:trPr>
          <w:trHeight w:val="528"/>
        </w:trPr>
        <w:tc>
          <w:tcPr>
            <w:tcW w:w="2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11B0B0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Regioni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43025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 xml:space="preserve">Da oltre 1 </w:t>
            </w:r>
            <w:proofErr w:type="spellStart"/>
            <w:r w:rsidRPr="00892DDD">
              <w:rPr>
                <w:rFonts w:asciiTheme="minorHAnsi" w:hAnsiTheme="minorHAnsi" w:cstheme="minorHAnsi"/>
                <w:color w:val="000000"/>
              </w:rPr>
              <w:t>anno</w:t>
            </w:r>
            <w:proofErr w:type="spellEnd"/>
            <w:r w:rsidRPr="00892DDD">
              <w:rPr>
                <w:rFonts w:asciiTheme="minorHAnsi" w:hAnsiTheme="minorHAnsi" w:cstheme="minorHAnsi"/>
                <w:color w:val="000000"/>
              </w:rPr>
              <w:t xml:space="preserve"> fino a 5 anni</w:t>
            </w:r>
          </w:p>
        </w:tc>
      </w:tr>
      <w:tr w:rsidR="00892DDD" w:rsidRPr="00892DDD" w14:paraId="5B06BD44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2CFB6DD4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Calabria</w:t>
            </w:r>
          </w:p>
        </w:tc>
        <w:tc>
          <w:tcPr>
            <w:tcW w:w="2284" w:type="pct"/>
            <w:noWrap/>
            <w:vAlign w:val="center"/>
            <w:hideMark/>
          </w:tcPr>
          <w:p w14:paraId="44B125DF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5,87</w:t>
            </w:r>
          </w:p>
        </w:tc>
      </w:tr>
      <w:tr w:rsidR="00892DDD" w:rsidRPr="00892DDD" w14:paraId="3C921CEF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2C97D11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Umbria</w:t>
            </w:r>
          </w:p>
        </w:tc>
        <w:tc>
          <w:tcPr>
            <w:tcW w:w="2284" w:type="pct"/>
            <w:noWrap/>
            <w:vAlign w:val="center"/>
            <w:hideMark/>
          </w:tcPr>
          <w:p w14:paraId="573C3A36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5,84</w:t>
            </w:r>
          </w:p>
        </w:tc>
      </w:tr>
      <w:tr w:rsidR="00892DDD" w:rsidRPr="00892DDD" w14:paraId="4E8439D3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4C6CC534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Abruzzo</w:t>
            </w:r>
          </w:p>
        </w:tc>
        <w:tc>
          <w:tcPr>
            <w:tcW w:w="2284" w:type="pct"/>
            <w:noWrap/>
            <w:vAlign w:val="center"/>
            <w:hideMark/>
          </w:tcPr>
          <w:p w14:paraId="03D6479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5,81</w:t>
            </w:r>
          </w:p>
        </w:tc>
      </w:tr>
      <w:tr w:rsidR="00892DDD" w:rsidRPr="00892DDD" w14:paraId="383CA330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41AB3DAD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Campania</w:t>
            </w:r>
          </w:p>
        </w:tc>
        <w:tc>
          <w:tcPr>
            <w:tcW w:w="2284" w:type="pct"/>
            <w:noWrap/>
            <w:vAlign w:val="center"/>
            <w:hideMark/>
          </w:tcPr>
          <w:p w14:paraId="6169F08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5,76</w:t>
            </w:r>
          </w:p>
        </w:tc>
      </w:tr>
      <w:tr w:rsidR="00892DDD" w:rsidRPr="00892DDD" w14:paraId="5E2A0E71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094D3ADD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Valle d’Aosta</w:t>
            </w:r>
          </w:p>
        </w:tc>
        <w:tc>
          <w:tcPr>
            <w:tcW w:w="2284" w:type="pct"/>
            <w:noWrap/>
            <w:vAlign w:val="center"/>
            <w:hideMark/>
          </w:tcPr>
          <w:p w14:paraId="72D7DC44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5,76</w:t>
            </w:r>
          </w:p>
        </w:tc>
      </w:tr>
      <w:tr w:rsidR="00892DDD" w:rsidRPr="00892DDD" w14:paraId="26D168C8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0E78FB1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Sardegna</w:t>
            </w:r>
          </w:p>
        </w:tc>
        <w:tc>
          <w:tcPr>
            <w:tcW w:w="2284" w:type="pct"/>
            <w:noWrap/>
            <w:vAlign w:val="center"/>
            <w:hideMark/>
          </w:tcPr>
          <w:p w14:paraId="524471DF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5,73</w:t>
            </w:r>
          </w:p>
        </w:tc>
      </w:tr>
      <w:tr w:rsidR="00892DDD" w:rsidRPr="00892DDD" w14:paraId="401C02E8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4AAD824B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Sicilia</w:t>
            </w:r>
          </w:p>
        </w:tc>
        <w:tc>
          <w:tcPr>
            <w:tcW w:w="2284" w:type="pct"/>
            <w:noWrap/>
            <w:vAlign w:val="center"/>
            <w:hideMark/>
          </w:tcPr>
          <w:p w14:paraId="7D6C5594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5,68</w:t>
            </w:r>
          </w:p>
        </w:tc>
      </w:tr>
      <w:tr w:rsidR="00892DDD" w:rsidRPr="00892DDD" w14:paraId="4261A994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0DA846BE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Molise</w:t>
            </w:r>
          </w:p>
        </w:tc>
        <w:tc>
          <w:tcPr>
            <w:tcW w:w="2284" w:type="pct"/>
            <w:noWrap/>
            <w:vAlign w:val="center"/>
            <w:hideMark/>
          </w:tcPr>
          <w:p w14:paraId="0BAE8CF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5,65</w:t>
            </w:r>
          </w:p>
        </w:tc>
      </w:tr>
      <w:tr w:rsidR="00892DDD" w:rsidRPr="00892DDD" w14:paraId="4A51AB69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37B37D2A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Puglia</w:t>
            </w:r>
          </w:p>
        </w:tc>
        <w:tc>
          <w:tcPr>
            <w:tcW w:w="2284" w:type="pct"/>
            <w:noWrap/>
            <w:vAlign w:val="center"/>
            <w:hideMark/>
          </w:tcPr>
          <w:p w14:paraId="7BD58B65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5,60</w:t>
            </w:r>
          </w:p>
        </w:tc>
      </w:tr>
      <w:tr w:rsidR="00892DDD" w:rsidRPr="00892DDD" w14:paraId="3B67EA9B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3A29AF97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Marche</w:t>
            </w:r>
          </w:p>
        </w:tc>
        <w:tc>
          <w:tcPr>
            <w:tcW w:w="2284" w:type="pct"/>
            <w:noWrap/>
            <w:vAlign w:val="center"/>
            <w:hideMark/>
          </w:tcPr>
          <w:p w14:paraId="6C420287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5,54</w:t>
            </w:r>
          </w:p>
        </w:tc>
      </w:tr>
      <w:tr w:rsidR="00892DDD" w:rsidRPr="00892DDD" w14:paraId="67AD2AED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1CA01600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Lazio</w:t>
            </w:r>
          </w:p>
        </w:tc>
        <w:tc>
          <w:tcPr>
            <w:tcW w:w="2284" w:type="pct"/>
            <w:noWrap/>
            <w:vAlign w:val="center"/>
            <w:hideMark/>
          </w:tcPr>
          <w:p w14:paraId="4478C1BC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5,50</w:t>
            </w:r>
          </w:p>
        </w:tc>
      </w:tr>
      <w:tr w:rsidR="00892DDD" w:rsidRPr="00892DDD" w14:paraId="10DBD873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7954B9EF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Veneto</w:t>
            </w:r>
          </w:p>
        </w:tc>
        <w:tc>
          <w:tcPr>
            <w:tcW w:w="2284" w:type="pct"/>
            <w:noWrap/>
            <w:vAlign w:val="center"/>
            <w:hideMark/>
          </w:tcPr>
          <w:p w14:paraId="426DFEFC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5,47</w:t>
            </w:r>
          </w:p>
        </w:tc>
      </w:tr>
      <w:tr w:rsidR="00892DDD" w:rsidRPr="00892DDD" w14:paraId="213146EF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5D0B7184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Basilicata</w:t>
            </w:r>
          </w:p>
        </w:tc>
        <w:tc>
          <w:tcPr>
            <w:tcW w:w="2284" w:type="pct"/>
            <w:noWrap/>
            <w:vAlign w:val="center"/>
            <w:hideMark/>
          </w:tcPr>
          <w:p w14:paraId="1B0EC89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5,34</w:t>
            </w:r>
          </w:p>
        </w:tc>
      </w:tr>
      <w:tr w:rsidR="00892DDD" w:rsidRPr="00892DDD" w14:paraId="4EA6165D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7A7AF3A5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Friuli-Venezia Giulia</w:t>
            </w:r>
          </w:p>
        </w:tc>
        <w:tc>
          <w:tcPr>
            <w:tcW w:w="2284" w:type="pct"/>
            <w:noWrap/>
            <w:vAlign w:val="center"/>
            <w:hideMark/>
          </w:tcPr>
          <w:p w14:paraId="59E2035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5,32</w:t>
            </w:r>
          </w:p>
        </w:tc>
      </w:tr>
      <w:tr w:rsidR="00892DDD" w:rsidRPr="00892DDD" w14:paraId="5FA5869B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54B4C2C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Liguria</w:t>
            </w:r>
          </w:p>
        </w:tc>
        <w:tc>
          <w:tcPr>
            <w:tcW w:w="2284" w:type="pct"/>
            <w:noWrap/>
            <w:vAlign w:val="center"/>
            <w:hideMark/>
          </w:tcPr>
          <w:p w14:paraId="35A03F34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5,04</w:t>
            </w:r>
          </w:p>
        </w:tc>
      </w:tr>
      <w:tr w:rsidR="00892DDD" w:rsidRPr="00892DDD" w14:paraId="781B475C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6C29C48B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Toscana</w:t>
            </w:r>
          </w:p>
        </w:tc>
        <w:tc>
          <w:tcPr>
            <w:tcW w:w="2284" w:type="pct"/>
            <w:noWrap/>
            <w:vAlign w:val="center"/>
            <w:hideMark/>
          </w:tcPr>
          <w:p w14:paraId="1965F957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5,03</w:t>
            </w:r>
          </w:p>
        </w:tc>
      </w:tr>
      <w:tr w:rsidR="00892DDD" w:rsidRPr="00892DDD" w14:paraId="59D35756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498D7C9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Piemonte</w:t>
            </w:r>
          </w:p>
        </w:tc>
        <w:tc>
          <w:tcPr>
            <w:tcW w:w="2284" w:type="pct"/>
            <w:noWrap/>
            <w:vAlign w:val="center"/>
            <w:hideMark/>
          </w:tcPr>
          <w:p w14:paraId="53F0D976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4,85</w:t>
            </w:r>
          </w:p>
        </w:tc>
      </w:tr>
      <w:tr w:rsidR="00892DDD" w:rsidRPr="00892DDD" w14:paraId="585BD6E6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1BCA656C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Lombardia</w:t>
            </w:r>
          </w:p>
        </w:tc>
        <w:tc>
          <w:tcPr>
            <w:tcW w:w="2284" w:type="pct"/>
            <w:noWrap/>
            <w:vAlign w:val="center"/>
            <w:hideMark/>
          </w:tcPr>
          <w:p w14:paraId="3EA19848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4,75</w:t>
            </w:r>
          </w:p>
        </w:tc>
      </w:tr>
      <w:tr w:rsidR="00892DDD" w:rsidRPr="00892DDD" w14:paraId="3ABF71CB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5650201A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Trentino-Alto Adige</w:t>
            </w:r>
          </w:p>
        </w:tc>
        <w:tc>
          <w:tcPr>
            <w:tcW w:w="2284" w:type="pct"/>
            <w:noWrap/>
            <w:vAlign w:val="center"/>
            <w:hideMark/>
          </w:tcPr>
          <w:p w14:paraId="5AEC6A86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4,40</w:t>
            </w:r>
          </w:p>
        </w:tc>
      </w:tr>
      <w:tr w:rsidR="00892DDD" w:rsidRPr="00892DDD" w14:paraId="3D82A9A5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5D7D4DCA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Emilia-Romagna</w:t>
            </w:r>
          </w:p>
        </w:tc>
        <w:tc>
          <w:tcPr>
            <w:tcW w:w="2284" w:type="pct"/>
            <w:noWrap/>
            <w:vAlign w:val="center"/>
            <w:hideMark/>
          </w:tcPr>
          <w:p w14:paraId="2B1E1E71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4,20</w:t>
            </w:r>
          </w:p>
        </w:tc>
      </w:tr>
      <w:tr w:rsidR="00892DDD" w:rsidRPr="00892DDD" w14:paraId="116AD7DD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58B2FB8D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4" w:type="pct"/>
            <w:noWrap/>
            <w:vAlign w:val="center"/>
            <w:hideMark/>
          </w:tcPr>
          <w:p w14:paraId="65693D8B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2DDD" w:rsidRPr="00892DDD" w14:paraId="4076D1B3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4AE7EF0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2DDD">
              <w:rPr>
                <w:rFonts w:asciiTheme="minorHAnsi" w:hAnsiTheme="minorHAnsi" w:cstheme="minorHAnsi"/>
                <w:b/>
                <w:bCs/>
                <w:color w:val="000000"/>
              </w:rPr>
              <w:t>Italia</w:t>
            </w:r>
          </w:p>
        </w:tc>
        <w:tc>
          <w:tcPr>
            <w:tcW w:w="2284" w:type="pct"/>
            <w:noWrap/>
            <w:vAlign w:val="center"/>
            <w:hideMark/>
          </w:tcPr>
          <w:p w14:paraId="3EC902A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92DDD">
              <w:rPr>
                <w:rFonts w:asciiTheme="minorHAnsi" w:hAnsiTheme="minorHAnsi" w:cstheme="minorHAnsi"/>
                <w:color w:val="000000"/>
              </w:rPr>
              <w:t>5,08</w:t>
            </w:r>
          </w:p>
        </w:tc>
      </w:tr>
      <w:tr w:rsidR="00892DDD" w:rsidRPr="00892DDD" w14:paraId="737730B9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2957997E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Nord ovest</w:t>
            </w:r>
          </w:p>
        </w:tc>
        <w:tc>
          <w:tcPr>
            <w:tcW w:w="2284" w:type="pct"/>
            <w:noWrap/>
            <w:vAlign w:val="center"/>
            <w:hideMark/>
          </w:tcPr>
          <w:p w14:paraId="20A84BF8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4,82</w:t>
            </w:r>
          </w:p>
        </w:tc>
      </w:tr>
      <w:tr w:rsidR="00892DDD" w:rsidRPr="00892DDD" w14:paraId="015C00DF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3E951BEC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Nord est</w:t>
            </w:r>
          </w:p>
        </w:tc>
        <w:tc>
          <w:tcPr>
            <w:tcW w:w="2284" w:type="pct"/>
            <w:noWrap/>
            <w:vAlign w:val="center"/>
            <w:hideMark/>
          </w:tcPr>
          <w:p w14:paraId="795D0A2B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4,69</w:t>
            </w:r>
          </w:p>
        </w:tc>
      </w:tr>
      <w:tr w:rsidR="00892DDD" w:rsidRPr="00892DDD" w14:paraId="218112AB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419A183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Centro</w:t>
            </w:r>
          </w:p>
        </w:tc>
        <w:tc>
          <w:tcPr>
            <w:tcW w:w="2284" w:type="pct"/>
            <w:noWrap/>
            <w:vAlign w:val="center"/>
            <w:hideMark/>
          </w:tcPr>
          <w:p w14:paraId="4F9EFDF2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5,38</w:t>
            </w:r>
          </w:p>
        </w:tc>
      </w:tr>
      <w:tr w:rsidR="00892DDD" w:rsidRPr="00892DDD" w14:paraId="7471F59B" w14:textId="77777777" w:rsidTr="00892DDD">
        <w:trPr>
          <w:trHeight w:val="255"/>
        </w:trPr>
        <w:tc>
          <w:tcPr>
            <w:tcW w:w="2716" w:type="pct"/>
            <w:noWrap/>
            <w:vAlign w:val="center"/>
            <w:hideMark/>
          </w:tcPr>
          <w:p w14:paraId="6FB5F738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Sud</w:t>
            </w:r>
          </w:p>
        </w:tc>
        <w:tc>
          <w:tcPr>
            <w:tcW w:w="2284" w:type="pct"/>
            <w:noWrap/>
            <w:vAlign w:val="center"/>
            <w:hideMark/>
          </w:tcPr>
          <w:p w14:paraId="32DA1C07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5,70</w:t>
            </w:r>
          </w:p>
        </w:tc>
      </w:tr>
      <w:tr w:rsidR="00892DDD" w:rsidRPr="00892DDD" w14:paraId="07179966" w14:textId="77777777" w:rsidTr="00892DDD">
        <w:trPr>
          <w:trHeight w:val="255"/>
        </w:trPr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E83CEF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Isole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67FF5" w14:textId="77777777" w:rsidR="00892DDD" w:rsidRPr="00892DDD" w:rsidRDefault="00892DDD" w:rsidP="00892DD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92DDD">
              <w:rPr>
                <w:rFonts w:asciiTheme="minorHAnsi" w:hAnsiTheme="minorHAnsi" w:cstheme="minorHAnsi"/>
                <w:i/>
                <w:iCs/>
                <w:color w:val="000000"/>
              </w:rPr>
              <w:t>5,69</w:t>
            </w:r>
          </w:p>
        </w:tc>
      </w:tr>
    </w:tbl>
    <w:p w14:paraId="2F6484CB" w14:textId="77777777" w:rsidR="00892DDD" w:rsidRPr="00892DDD" w:rsidRDefault="00892DDD" w:rsidP="00892DDD">
      <w:pPr>
        <w:jc w:val="both"/>
        <w:rPr>
          <w:rFonts w:asciiTheme="minorHAnsi" w:hAnsiTheme="minorHAnsi" w:cstheme="minorHAnsi"/>
          <w:bCs/>
          <w:color w:val="000000"/>
        </w:rPr>
      </w:pPr>
      <w:r w:rsidRPr="00892DDD">
        <w:rPr>
          <w:rFonts w:asciiTheme="minorHAnsi" w:hAnsiTheme="minorHAnsi" w:cstheme="minorHAnsi"/>
          <w:bCs/>
          <w:i/>
          <w:iCs/>
          <w:color w:val="000000"/>
        </w:rPr>
        <w:t>Fonte</w:t>
      </w:r>
      <w:r w:rsidRPr="00892DDD">
        <w:rPr>
          <w:rFonts w:asciiTheme="minorHAnsi" w:hAnsiTheme="minorHAnsi" w:cstheme="minorHAnsi"/>
          <w:bCs/>
          <w:color w:val="000000"/>
        </w:rPr>
        <w:t>: elaborazione Censis su dati Banca d’Italia</w:t>
      </w:r>
      <w:r w:rsidRPr="00892DDD">
        <w:rPr>
          <w:rFonts w:asciiTheme="minorHAnsi" w:hAnsiTheme="minorHAnsi" w:cstheme="minorHAnsi"/>
          <w:bCs/>
          <w:color w:val="000000"/>
        </w:rPr>
        <w:br w:type="page"/>
      </w:r>
    </w:p>
    <w:p w14:paraId="5FFAA3AE" w14:textId="2D664505" w:rsidR="009B7C32" w:rsidRDefault="00892DDD" w:rsidP="009B7C32">
      <w:pPr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892DD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Fig. </w:t>
      </w:r>
      <w:r w:rsidR="004B1A92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892D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– Mappa dello spread territoriale degli italiani: </w:t>
      </w:r>
      <w:r w:rsidRPr="00892DD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costo del credito per regione </w:t>
      </w:r>
      <w:r w:rsidRPr="00892DDD">
        <w:rPr>
          <w:rFonts w:ascii="Times New Roman" w:hAnsi="Times New Roman" w:cs="Times New Roman"/>
          <w:b/>
          <w:color w:val="000000"/>
          <w:sz w:val="26"/>
          <w:szCs w:val="26"/>
        </w:rPr>
        <w:t>2024</w:t>
      </w:r>
      <w:r w:rsidRPr="00892DD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(val.%)</w:t>
      </w:r>
    </w:p>
    <w:p w14:paraId="4CF1E73E" w14:textId="3A57B3CE" w:rsidR="00892DDD" w:rsidRPr="009B7C32" w:rsidRDefault="009B7C32" w:rsidP="009B7C32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7C32">
        <w:rPr>
          <w:noProof/>
        </w:rPr>
        <w:drawing>
          <wp:inline distT="0" distB="0" distL="0" distR="0" wp14:anchorId="25E2C927" wp14:editId="135D73FA">
            <wp:extent cx="6120000" cy="5854274"/>
            <wp:effectExtent l="0" t="0" r="0" b="0"/>
            <wp:docPr id="47055768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4" b="10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85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110C8" w14:textId="34FB652C" w:rsidR="00892DDD" w:rsidRPr="00892DDD" w:rsidRDefault="00892DDD" w:rsidP="00892DDD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92DDD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Fonte</w:t>
      </w:r>
      <w:r w:rsidRPr="00892DD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elaborazione Censis su dati </w:t>
      </w:r>
      <w:r w:rsidR="00D5532B">
        <w:rPr>
          <w:rFonts w:ascii="Times New Roman" w:hAnsi="Times New Roman" w:cs="Times New Roman"/>
          <w:bCs/>
          <w:color w:val="000000"/>
          <w:sz w:val="26"/>
          <w:szCs w:val="26"/>
        </w:rPr>
        <w:t>Banca d’Italia</w:t>
      </w:r>
    </w:p>
    <w:p w14:paraId="76DE21E3" w14:textId="5F0825AC" w:rsidR="00892DDD" w:rsidRPr="00892DDD" w:rsidRDefault="00892DDD" w:rsidP="00892DDD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892DDD" w:rsidRPr="00892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AA"/>
    <w:rsid w:val="000B1F22"/>
    <w:rsid w:val="000D38F4"/>
    <w:rsid w:val="001F495D"/>
    <w:rsid w:val="002051BD"/>
    <w:rsid w:val="002230A7"/>
    <w:rsid w:val="00253192"/>
    <w:rsid w:val="002B5DB9"/>
    <w:rsid w:val="003A0F4F"/>
    <w:rsid w:val="003F3CAA"/>
    <w:rsid w:val="004538A2"/>
    <w:rsid w:val="00482315"/>
    <w:rsid w:val="004A0099"/>
    <w:rsid w:val="004A6715"/>
    <w:rsid w:val="004B1A92"/>
    <w:rsid w:val="005B43D4"/>
    <w:rsid w:val="00626569"/>
    <w:rsid w:val="006954A9"/>
    <w:rsid w:val="006D2F24"/>
    <w:rsid w:val="007219D3"/>
    <w:rsid w:val="007A19F9"/>
    <w:rsid w:val="007C559F"/>
    <w:rsid w:val="00892DDD"/>
    <w:rsid w:val="009B002F"/>
    <w:rsid w:val="009B7C32"/>
    <w:rsid w:val="009F40E7"/>
    <w:rsid w:val="00A145C5"/>
    <w:rsid w:val="00C111FE"/>
    <w:rsid w:val="00C11A4C"/>
    <w:rsid w:val="00C64D93"/>
    <w:rsid w:val="00CA0E61"/>
    <w:rsid w:val="00CA5E91"/>
    <w:rsid w:val="00CB4EAC"/>
    <w:rsid w:val="00D4059E"/>
    <w:rsid w:val="00D46276"/>
    <w:rsid w:val="00D5532B"/>
    <w:rsid w:val="00E73664"/>
    <w:rsid w:val="00EA7220"/>
    <w:rsid w:val="00F12101"/>
    <w:rsid w:val="00F27F73"/>
    <w:rsid w:val="00F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EA3C"/>
  <w15:chartTrackingRefBased/>
  <w15:docId w15:val="{220F9D87-9603-4BAF-9C4F-04644664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0A7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3C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C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C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C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C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C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C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C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C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C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C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C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C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C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C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F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C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CA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C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3CA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F3C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C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CA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B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sis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confcooperative.it/" TargetMode="Externa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Manca</dc:creator>
  <cp:keywords/>
  <dc:description/>
  <cp:lastModifiedBy>Saiani Silvia</cp:lastModifiedBy>
  <cp:revision>2</cp:revision>
  <dcterms:created xsi:type="dcterms:W3CDTF">2025-07-24T10:20:00Z</dcterms:created>
  <dcterms:modified xsi:type="dcterms:W3CDTF">2025-07-24T10:20:00Z</dcterms:modified>
</cp:coreProperties>
</file>